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4CEE" w14:textId="77777777" w:rsidR="006330EF" w:rsidRDefault="00215118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TERMO DE NOMEAÇÃO/DESIGNAÇÃO DO DIRETOR TÉCNICO</w:t>
      </w:r>
    </w:p>
    <w:p w14:paraId="792F2C6F" w14:textId="77777777" w:rsidR="006330EF" w:rsidRDefault="006330EF">
      <w:pPr>
        <w:jc w:val="center"/>
        <w:rPr>
          <w:rFonts w:hint="eastAsia"/>
          <w:b/>
          <w:bCs/>
        </w:rPr>
      </w:pPr>
    </w:p>
    <w:p w14:paraId="21C8A6B2" w14:textId="614D20E1" w:rsidR="006330EF" w:rsidRDefault="00215118">
      <w:pPr>
        <w:spacing w:line="464" w:lineRule="atLeast"/>
        <w:jc w:val="both"/>
        <w:rPr>
          <w:rFonts w:hint="eastAsia"/>
        </w:rPr>
      </w:pPr>
      <w:r>
        <w:t xml:space="preserve">Declaro ao Conselho Regional de Medicina do Ceará – CREMEC que indicamos o(a) </w:t>
      </w:r>
      <w:proofErr w:type="spellStart"/>
      <w:r>
        <w:t>Dr</w:t>
      </w:r>
      <w:proofErr w:type="spellEnd"/>
      <w:r>
        <w:t xml:space="preserve">(a). _________________________________________________________, inscrito(a) nesse Conselho sob o n•________, para assumir a Direção Técnica do estabelecimento de saúde </w:t>
      </w:r>
      <w:r>
        <w:rPr>
          <w:b/>
        </w:rPr>
        <w:t>___________________ __________________________________________________________________________________</w:t>
      </w:r>
      <w:r>
        <w:t>, CNPJ nº _</w:t>
      </w:r>
      <w:r>
        <w:rPr>
          <w:b/>
        </w:rPr>
        <w:t>__________________________</w:t>
      </w:r>
      <w:r>
        <w:t>,</w:t>
      </w:r>
      <w:r w:rsidR="007A3D23" w:rsidRPr="007A3D23">
        <w:rPr>
          <w:rFonts w:hint="eastAsia"/>
          <w:bCs/>
        </w:rPr>
        <w:t xml:space="preserve"> </w:t>
      </w:r>
      <w:r w:rsidR="007A3D23" w:rsidRPr="0016775F">
        <w:rPr>
          <w:rFonts w:hint="eastAsia"/>
          <w:bCs/>
        </w:rPr>
        <w:t>situado</w:t>
      </w:r>
      <w:r w:rsidR="007A3D23">
        <w:rPr>
          <w:bCs/>
        </w:rPr>
        <w:t xml:space="preserve"> </w:t>
      </w:r>
      <w:r w:rsidR="007A3D23">
        <w:t>no endereço: _______________________________ ___________________________________________________,</w:t>
      </w:r>
      <w:r>
        <w:t xml:space="preserve"> em cumprimento ao disposto pelo Decreto 20.931/32 e Resolução CFM 1.980/2011.</w:t>
      </w:r>
    </w:p>
    <w:p w14:paraId="29AFC49F" w14:textId="77777777" w:rsidR="006330EF" w:rsidRDefault="006330EF">
      <w:pPr>
        <w:rPr>
          <w:rFonts w:hint="eastAsia"/>
        </w:rPr>
      </w:pPr>
    </w:p>
    <w:p w14:paraId="5716C5F3" w14:textId="77777777" w:rsidR="006330EF" w:rsidRDefault="006330EF">
      <w:pPr>
        <w:rPr>
          <w:rFonts w:hint="eastAsia"/>
        </w:rPr>
      </w:pPr>
    </w:p>
    <w:p w14:paraId="1FB4F257" w14:textId="77777777" w:rsidR="006330EF" w:rsidRDefault="00215118">
      <w:pPr>
        <w:jc w:val="center"/>
        <w:rPr>
          <w:rFonts w:hint="eastAsia"/>
        </w:rPr>
      </w:pPr>
      <w:r>
        <w:t xml:space="preserve">___________________________________, _____ de _____________________ </w:t>
      </w:r>
      <w:proofErr w:type="spellStart"/>
      <w:r>
        <w:t>de</w:t>
      </w:r>
      <w:proofErr w:type="spellEnd"/>
      <w:r>
        <w:t xml:space="preserve"> ______</w:t>
      </w:r>
    </w:p>
    <w:p w14:paraId="7BC1BF21" w14:textId="77777777" w:rsidR="006330EF" w:rsidRDefault="006330EF">
      <w:pPr>
        <w:jc w:val="right"/>
        <w:rPr>
          <w:rFonts w:hint="eastAsia"/>
        </w:rPr>
      </w:pPr>
    </w:p>
    <w:p w14:paraId="52CE58C9" w14:textId="77777777" w:rsidR="006330EF" w:rsidRDefault="006330EF">
      <w:pPr>
        <w:rPr>
          <w:rFonts w:hint="eastAsia"/>
        </w:rPr>
      </w:pPr>
    </w:p>
    <w:p w14:paraId="51310457" w14:textId="77777777" w:rsidR="006330EF" w:rsidRDefault="006330EF">
      <w:pPr>
        <w:rPr>
          <w:rFonts w:hint="eastAsia"/>
        </w:rPr>
      </w:pPr>
    </w:p>
    <w:p w14:paraId="608057F8" w14:textId="77777777" w:rsidR="006330EF" w:rsidRDefault="00215118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>Assinatura do Responsável ou Representante Legal</w:t>
      </w:r>
      <w:r>
        <w:rPr>
          <w:rFonts w:ascii="Times New Roman" w:hAnsi="Times New Roman" w:cs="Times New Roman"/>
          <w:b/>
          <w:color w:val="000000"/>
        </w:rPr>
        <w:br/>
        <w:t>(Sócio/Diretor/Presidente/Secretário de Saúde) do estabelecimento de saúde</w:t>
      </w:r>
      <w:r>
        <w:rPr>
          <w:rFonts w:ascii="Times New Roman" w:hAnsi="Times New Roman" w:cs="Times New Roman"/>
          <w:color w:val="000000"/>
        </w:rPr>
        <w:br/>
      </w:r>
    </w:p>
    <w:p w14:paraId="36BBA12E" w14:textId="77777777" w:rsidR="006330EF" w:rsidRDefault="006330EF">
      <w:pPr>
        <w:jc w:val="center"/>
        <w:rPr>
          <w:rFonts w:ascii="Times New Roman" w:hAnsi="Times New Roman" w:cs="Times New Roman"/>
          <w:color w:val="000000"/>
        </w:rPr>
      </w:pPr>
    </w:p>
    <w:p w14:paraId="5723449D" w14:textId="77777777" w:rsidR="006330EF" w:rsidRDefault="00215118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br/>
        <w:t>______________________</w:t>
      </w: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 DIRETOR(A) TÉCNICO(A) DO ESTABELECIMENTO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</w:p>
    <w:p w14:paraId="7F0C323E" w14:textId="77777777" w:rsidR="006330EF" w:rsidRDefault="006330EF">
      <w:pPr>
        <w:jc w:val="center"/>
        <w:rPr>
          <w:rFonts w:ascii="Times New Roman" w:hAnsi="Times New Roman" w:cs="Times New Roman"/>
          <w:color w:val="000000"/>
        </w:rPr>
      </w:pPr>
    </w:p>
    <w:p w14:paraId="11F0745B" w14:textId="77777777" w:rsidR="006330EF" w:rsidRDefault="006330EF">
      <w:pPr>
        <w:jc w:val="center"/>
        <w:rPr>
          <w:rFonts w:ascii="Times New Roman" w:hAnsi="Times New Roman" w:cs="Times New Roman"/>
          <w:color w:val="000000"/>
        </w:rPr>
      </w:pPr>
    </w:p>
    <w:p w14:paraId="50AC760A" w14:textId="77777777" w:rsidR="006330EF" w:rsidRDefault="00215118">
      <w:pPr>
        <w:jc w:val="both"/>
        <w:rPr>
          <w:rFonts w:hint="eastAsia"/>
        </w:rPr>
      </w:pPr>
      <w:r>
        <w:br/>
      </w:r>
      <w:r>
        <w:rPr>
          <w:color w:val="000000"/>
          <w:sz w:val="20"/>
          <w:szCs w:val="20"/>
        </w:rPr>
        <w:t>Resolução CFM 1.980/2011 "Art. 9° O diretor técnico responde eticamente por todas as informações prestadas perante os conselhos federal e regionais de medicina.</w:t>
      </w:r>
    </w:p>
    <w:p w14:paraId="03393334" w14:textId="77777777" w:rsidR="006330EF" w:rsidRDefault="006330EF">
      <w:pPr>
        <w:jc w:val="both"/>
        <w:rPr>
          <w:rFonts w:hint="eastAsia"/>
          <w:color w:val="000000"/>
          <w:sz w:val="20"/>
          <w:szCs w:val="20"/>
        </w:rPr>
      </w:pPr>
    </w:p>
    <w:p w14:paraId="446E1600" w14:textId="77777777" w:rsidR="006330EF" w:rsidRDefault="00215118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10 A responsabilidade técnica médica de que trata o art. 9º somente cessará quando o conselho regional de medicina tomar conhecimento do afastamento do médico responsável técnico, mediante sua própria comunicação escrita, por intermédio da empresa ou instituição onde exercia a função.</w:t>
      </w:r>
    </w:p>
    <w:p w14:paraId="4E4EDC1D" w14:textId="77777777" w:rsidR="006330EF" w:rsidRDefault="006330EF">
      <w:pPr>
        <w:jc w:val="both"/>
        <w:rPr>
          <w:rFonts w:hint="eastAsia"/>
          <w:sz w:val="20"/>
          <w:szCs w:val="20"/>
        </w:rPr>
      </w:pPr>
    </w:p>
    <w:p w14:paraId="425F1469" w14:textId="77777777" w:rsidR="006330EF" w:rsidRDefault="00215118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11 A empresa, instituição, entidade ou estabelecimento promoverá a substituição do diretor técnico ou clínico no prazo de 24 (vinte e quatro) horas, contadas a partir do impedimento, suspensão ou demissão, comunicando este fato ao conselho regional de medicina - em idêntico prazo, mediante requerimento próprio assinado pelo profissional médico substituto, sob pena de suspensão da inscrição - e, ainda, à vigilância sanitária e demais órgãos públicos e privados envolvidos na assistência pertinente.</w:t>
      </w:r>
    </w:p>
    <w:p w14:paraId="549ECBBF" w14:textId="77777777" w:rsidR="006330EF" w:rsidRDefault="006330EF">
      <w:pPr>
        <w:jc w:val="both"/>
        <w:rPr>
          <w:rFonts w:hint="eastAsia"/>
          <w:sz w:val="20"/>
          <w:szCs w:val="20"/>
        </w:rPr>
      </w:pPr>
    </w:p>
    <w:p w14:paraId="6AFB42CA" w14:textId="77777777" w:rsidR="006330EF" w:rsidRDefault="00215118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12 Ao médico responsável técnico integrante do corpo societário da empresa, instituição, entidade ou estabelecimento somente é permitido requerer baixa da responsabilidade técnica por requerimento próprio, informando o nome e número de CRM de seu substituto naquela função."</w:t>
      </w:r>
    </w:p>
    <w:p w14:paraId="443E2882" w14:textId="77777777" w:rsidR="006330EF" w:rsidRDefault="006330EF">
      <w:pPr>
        <w:jc w:val="both"/>
        <w:rPr>
          <w:rFonts w:hint="eastAsia"/>
          <w:sz w:val="20"/>
          <w:szCs w:val="20"/>
        </w:rPr>
      </w:pPr>
    </w:p>
    <w:p w14:paraId="1FA4D713" w14:textId="77777777" w:rsidR="006330EF" w:rsidRDefault="006330EF">
      <w:pPr>
        <w:jc w:val="both"/>
        <w:rPr>
          <w:rFonts w:hint="eastAsia"/>
          <w:sz w:val="20"/>
          <w:szCs w:val="20"/>
        </w:rPr>
      </w:pPr>
    </w:p>
    <w:sectPr w:rsidR="006330EF">
      <w:headerReference w:type="default" r:id="rId7"/>
      <w:footerReference w:type="default" r:id="rId8"/>
      <w:pgSz w:w="11906" w:h="16838"/>
      <w:pgMar w:top="1430" w:right="912" w:bottom="2021" w:left="1076" w:header="406" w:footer="726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362B3" w14:textId="77777777" w:rsidR="00215118" w:rsidRDefault="00215118">
      <w:pPr>
        <w:rPr>
          <w:rFonts w:hint="eastAsia"/>
        </w:rPr>
      </w:pPr>
      <w:r>
        <w:separator/>
      </w:r>
    </w:p>
  </w:endnote>
  <w:endnote w:type="continuationSeparator" w:id="0">
    <w:p w14:paraId="18AE2813" w14:textId="77777777" w:rsidR="00215118" w:rsidRDefault="002151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FE41D" w14:textId="77777777" w:rsidR="006330EF" w:rsidRDefault="00215118">
    <w:pPr>
      <w:jc w:val="both"/>
      <w:rPr>
        <w:rFonts w:hint="eastAsia"/>
        <w:sz w:val="22"/>
        <w:szCs w:val="22"/>
      </w:rPr>
    </w:pPr>
    <w:r>
      <w:rPr>
        <w:color w:val="C9211E"/>
        <w:sz w:val="22"/>
        <w:szCs w:val="22"/>
      </w:rPr>
      <w:t>Observações:</w:t>
    </w:r>
  </w:p>
  <w:p w14:paraId="0A4EF957" w14:textId="77777777" w:rsidR="006330EF" w:rsidRDefault="00215118">
    <w:pPr>
      <w:jc w:val="both"/>
      <w:rPr>
        <w:rFonts w:hint="eastAsia"/>
        <w:sz w:val="22"/>
        <w:szCs w:val="22"/>
      </w:rPr>
    </w:pPr>
    <w:r>
      <w:rPr>
        <w:color w:val="C9211E"/>
        <w:sz w:val="22"/>
        <w:szCs w:val="22"/>
      </w:rPr>
      <w:t>1. Os campos para preenchimento devem ser digitados, salvo as assinaturas.</w:t>
    </w:r>
  </w:p>
  <w:p w14:paraId="12C0390D" w14:textId="77777777" w:rsidR="006330EF" w:rsidRDefault="00215118">
    <w:pPr>
      <w:jc w:val="both"/>
      <w:rPr>
        <w:rFonts w:hint="eastAsia"/>
        <w:sz w:val="22"/>
        <w:szCs w:val="22"/>
      </w:rPr>
    </w:pPr>
    <w:r>
      <w:rPr>
        <w:color w:val="C9211E"/>
        <w:sz w:val="22"/>
        <w:szCs w:val="22"/>
      </w:rPr>
      <w:t>2. As assinaturas devem estar de acordo com documento de identidade oficial do assinante.</w:t>
    </w:r>
  </w:p>
  <w:p w14:paraId="73597545" w14:textId="77777777" w:rsidR="006330EF" w:rsidRDefault="00215118">
    <w:pPr>
      <w:jc w:val="both"/>
      <w:rPr>
        <w:rFonts w:hint="eastAsia"/>
        <w:sz w:val="22"/>
        <w:szCs w:val="22"/>
      </w:rPr>
    </w:pPr>
    <w:r>
      <w:rPr>
        <w:color w:val="C9211E"/>
        <w:sz w:val="22"/>
        <w:szCs w:val="22"/>
      </w:rPr>
      <w:t>3. Nomear os assinantes e anexar documento de representação se for o caso.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94F8" w14:textId="77777777" w:rsidR="00215118" w:rsidRDefault="00215118">
      <w:pPr>
        <w:rPr>
          <w:rFonts w:hint="eastAsia"/>
        </w:rPr>
      </w:pPr>
      <w:r>
        <w:separator/>
      </w:r>
    </w:p>
  </w:footnote>
  <w:footnote w:type="continuationSeparator" w:id="0">
    <w:p w14:paraId="7B3B530E" w14:textId="77777777" w:rsidR="00215118" w:rsidRDefault="002151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F80F" w14:textId="77777777" w:rsidR="006330EF" w:rsidRDefault="006330EF">
    <w:pPr>
      <w:pStyle w:val="Corpodetexto"/>
      <w:spacing w:after="0" w:line="240" w:lineRule="auto"/>
      <w:jc w:val="center"/>
      <w:rPr>
        <w:rFonts w:ascii="Arial" w:eastAsia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149AC"/>
    <w:multiLevelType w:val="multilevel"/>
    <w:tmpl w:val="342CE89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20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Endereços.dbo.EMPRESAS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EF"/>
    <w:rsid w:val="000E7151"/>
    <w:rsid w:val="00215118"/>
    <w:rsid w:val="00412BB3"/>
    <w:rsid w:val="00565CF0"/>
    <w:rsid w:val="005A6085"/>
    <w:rsid w:val="005E7A87"/>
    <w:rsid w:val="006330EF"/>
    <w:rsid w:val="0072166F"/>
    <w:rsid w:val="007A3D23"/>
    <w:rsid w:val="008E74A2"/>
    <w:rsid w:val="00D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E086"/>
  <w15:docId w15:val="{67C5E524-2462-427D-8FE7-ED54BBB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Liberation Serif;Times New Roma" w:hAnsi="Liberation Serif;Times New Roma"/>
      <w:kern w:val="2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59"/>
        <w:tab w:val="right" w:pos="991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Cicero Nascimento Mascarenhas</cp:lastModifiedBy>
  <cp:revision>25</cp:revision>
  <cp:lastPrinted>2024-10-21T18:42:00Z</cp:lastPrinted>
  <dcterms:created xsi:type="dcterms:W3CDTF">2021-09-24T11:57:00Z</dcterms:created>
  <dcterms:modified xsi:type="dcterms:W3CDTF">2025-04-29T15:02:00Z</dcterms:modified>
  <dc:language>pt-BR</dc:language>
</cp:coreProperties>
</file>